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D6" w:rsidRDefault="005C5AA9" w:rsidP="00382EE0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Прайс-лист на рулонный газон </w:t>
      </w:r>
      <w:r w:rsidR="00F71706" w:rsidRPr="00F71706">
        <w:rPr>
          <w:rFonts w:ascii="Arial" w:hAnsi="Arial" w:cs="Arial"/>
          <w:b/>
          <w:sz w:val="28"/>
          <w:szCs w:val="28"/>
          <w:u w:val="single"/>
        </w:rPr>
        <w:t xml:space="preserve">на сезон </w:t>
      </w:r>
      <w:r w:rsidR="00C16A11" w:rsidRPr="00F71706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25471E">
        <w:rPr>
          <w:rFonts w:ascii="Arial" w:hAnsi="Arial" w:cs="Arial"/>
          <w:b/>
          <w:sz w:val="28"/>
          <w:szCs w:val="28"/>
          <w:u w:val="single"/>
        </w:rPr>
        <w:t>7</w:t>
      </w:r>
      <w:r w:rsidR="00C16A11" w:rsidRPr="00210332">
        <w:rPr>
          <w:rFonts w:ascii="Arial" w:hAnsi="Arial" w:cs="Arial"/>
          <w:b/>
          <w:sz w:val="28"/>
          <w:szCs w:val="28"/>
          <w:u w:val="single"/>
        </w:rPr>
        <w:t xml:space="preserve"> г</w:t>
      </w:r>
    </w:p>
    <w:p w:rsidR="0025471E" w:rsidRPr="00210332" w:rsidRDefault="0025471E" w:rsidP="00382EE0">
      <w:pPr>
        <w:spacing w:line="276" w:lineRule="auto"/>
        <w:rPr>
          <w:rFonts w:asciiTheme="majorHAnsi" w:hAnsiTheme="majorHAnsi" w:cs="Arial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5"/>
        <w:tblW w:w="14654" w:type="dxa"/>
        <w:jc w:val="center"/>
        <w:tblInd w:w="-34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779"/>
        <w:gridCol w:w="8537"/>
        <w:gridCol w:w="1669"/>
        <w:gridCol w:w="1669"/>
      </w:tblGrid>
      <w:tr w:rsidR="00CF4495" w:rsidRPr="003801BA" w:rsidTr="00764C5B">
        <w:trPr>
          <w:trHeight w:val="668"/>
          <w:jc w:val="center"/>
        </w:trPr>
        <w:tc>
          <w:tcPr>
            <w:tcW w:w="2779" w:type="dxa"/>
            <w:vMerge w:val="restart"/>
            <w:vAlign w:val="center"/>
          </w:tcPr>
          <w:p w:rsidR="00CF4495" w:rsidRPr="003801BA" w:rsidRDefault="00CF4495" w:rsidP="006D3900">
            <w:pPr>
              <w:jc w:val="center"/>
              <w:rPr>
                <w:rFonts w:asciiTheme="majorHAnsi" w:hAnsiTheme="majorHAnsi" w:cs="Arial"/>
                <w:b/>
              </w:rPr>
            </w:pPr>
            <w:r w:rsidRPr="003801BA">
              <w:rPr>
                <w:rFonts w:asciiTheme="majorHAnsi" w:hAnsiTheme="majorHAnsi" w:cs="Arial"/>
                <w:b/>
              </w:rPr>
              <w:t>Вид газона</w:t>
            </w:r>
          </w:p>
        </w:tc>
        <w:tc>
          <w:tcPr>
            <w:tcW w:w="8537" w:type="dxa"/>
            <w:vMerge w:val="restart"/>
          </w:tcPr>
          <w:p w:rsidR="00CF4495" w:rsidRPr="003801BA" w:rsidRDefault="00CF4495" w:rsidP="006D3900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CF4495" w:rsidRPr="003801BA" w:rsidRDefault="00CF4495" w:rsidP="00A55DBE">
            <w:pPr>
              <w:jc w:val="center"/>
              <w:rPr>
                <w:rFonts w:asciiTheme="majorHAnsi" w:hAnsiTheme="majorHAnsi" w:cs="Arial"/>
                <w:b/>
              </w:rPr>
            </w:pPr>
            <w:r w:rsidRPr="003801BA">
              <w:rPr>
                <w:rFonts w:asciiTheme="majorHAnsi" w:hAnsiTheme="majorHAnsi" w:cs="Arial"/>
                <w:b/>
              </w:rPr>
              <w:t>Описание</w:t>
            </w:r>
          </w:p>
        </w:tc>
        <w:tc>
          <w:tcPr>
            <w:tcW w:w="3338" w:type="dxa"/>
            <w:gridSpan w:val="2"/>
            <w:vAlign w:val="center"/>
          </w:tcPr>
          <w:p w:rsidR="00CF4495" w:rsidRDefault="00CF4495" w:rsidP="00CF449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ц</w:t>
            </w:r>
            <w:r w:rsidRPr="00066E72">
              <w:rPr>
                <w:rFonts w:asciiTheme="minorHAnsi" w:hAnsiTheme="minorHAnsi" w:cs="Arial"/>
                <w:b/>
              </w:rPr>
              <w:t>ена</w:t>
            </w:r>
            <w:r>
              <w:rPr>
                <w:rFonts w:asciiTheme="minorHAnsi" w:hAnsiTheme="minorHAnsi" w:cs="Arial"/>
                <w:b/>
              </w:rPr>
              <w:t xml:space="preserve">, </w:t>
            </w:r>
            <w:r w:rsidRPr="00066E72">
              <w:rPr>
                <w:rFonts w:asciiTheme="minorHAnsi" w:hAnsiTheme="minorHAnsi" w:cs="Arial"/>
                <w:b/>
              </w:rPr>
              <w:t>руб</w:t>
            </w:r>
            <w:r>
              <w:rPr>
                <w:rFonts w:asciiTheme="minorHAnsi" w:hAnsiTheme="minorHAnsi" w:cs="Arial"/>
                <w:b/>
              </w:rPr>
              <w:t>лей</w:t>
            </w:r>
          </w:p>
          <w:p w:rsidR="0025471E" w:rsidRPr="00CF4495" w:rsidRDefault="0025471E" w:rsidP="00CF449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F4495" w:rsidRPr="003801BA" w:rsidTr="00764C5B">
        <w:trPr>
          <w:trHeight w:val="281"/>
          <w:jc w:val="center"/>
        </w:trPr>
        <w:tc>
          <w:tcPr>
            <w:tcW w:w="2779" w:type="dxa"/>
            <w:vMerge/>
            <w:vAlign w:val="center"/>
          </w:tcPr>
          <w:p w:rsidR="00CF4495" w:rsidRPr="003801BA" w:rsidRDefault="00CF4495" w:rsidP="006D390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37" w:type="dxa"/>
            <w:vMerge/>
          </w:tcPr>
          <w:p w:rsidR="00CF4495" w:rsidRPr="003801BA" w:rsidRDefault="00CF4495" w:rsidP="006D390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669" w:type="dxa"/>
            <w:vAlign w:val="center"/>
          </w:tcPr>
          <w:p w:rsidR="00CF4495" w:rsidRPr="0025471E" w:rsidRDefault="00CF4495" w:rsidP="00396C8F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25471E">
              <w:rPr>
                <w:rFonts w:asciiTheme="minorHAnsi" w:hAnsiTheme="minorHAnsi" w:cs="Arial"/>
                <w:b/>
                <w:color w:val="FF0000"/>
              </w:rPr>
              <w:t>рулон</w:t>
            </w:r>
          </w:p>
        </w:tc>
        <w:tc>
          <w:tcPr>
            <w:tcW w:w="1669" w:type="dxa"/>
            <w:vAlign w:val="center"/>
          </w:tcPr>
          <w:p w:rsidR="00CF4495" w:rsidRPr="0025471E" w:rsidRDefault="00CF4495" w:rsidP="00CF4495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25471E">
              <w:rPr>
                <w:rFonts w:asciiTheme="minorHAnsi" w:hAnsiTheme="minorHAnsi" w:cs="Arial"/>
                <w:b/>
                <w:color w:val="FF0000"/>
              </w:rPr>
              <w:t>кв.м.</w:t>
            </w:r>
          </w:p>
        </w:tc>
      </w:tr>
      <w:tr w:rsidR="00CF4495" w:rsidRPr="003801BA" w:rsidTr="00764C5B">
        <w:trPr>
          <w:trHeight w:val="935"/>
          <w:jc w:val="center"/>
        </w:trPr>
        <w:tc>
          <w:tcPr>
            <w:tcW w:w="2779" w:type="dxa"/>
            <w:vAlign w:val="center"/>
          </w:tcPr>
          <w:p w:rsidR="00CF4495" w:rsidRPr="006E0146" w:rsidRDefault="00CF4495" w:rsidP="00D3467F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8"/>
                <w:szCs w:val="26"/>
                <w:u w:val="single"/>
              </w:rPr>
            </w:pPr>
            <w:r w:rsidRPr="006E0146">
              <w:rPr>
                <w:rFonts w:asciiTheme="majorHAnsi" w:hAnsiTheme="majorHAnsi" w:cs="Arial"/>
                <w:b/>
                <w:i/>
                <w:sz w:val="28"/>
                <w:szCs w:val="26"/>
                <w:u w:val="single"/>
              </w:rPr>
              <w:t>Элитный</w:t>
            </w:r>
          </w:p>
          <w:p w:rsidR="00CF4495" w:rsidRPr="00C16A11" w:rsidRDefault="00CF4495" w:rsidP="005B758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E5783">
              <w:rPr>
                <w:rFonts w:asciiTheme="minorHAnsi" w:hAnsiTheme="minorHAnsi" w:cs="Arial"/>
                <w:b/>
                <w:sz w:val="16"/>
                <w:szCs w:val="16"/>
              </w:rPr>
              <w:t>Мятлик</w:t>
            </w:r>
            <w:r w:rsidRPr="003E57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100%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(4 сорта)</w:t>
            </w:r>
          </w:p>
        </w:tc>
        <w:tc>
          <w:tcPr>
            <w:tcW w:w="8537" w:type="dxa"/>
            <w:vAlign w:val="center"/>
          </w:tcPr>
          <w:p w:rsidR="00CF4495" w:rsidRPr="00A8519B" w:rsidRDefault="00CF4495" w:rsidP="005B758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Для производства элитного газона используются хорошо зарекомендовавшие себя сорта мятлика лугового, формирующие плотный травостой хорошей текстуры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Они имеют высокую степень устойчивости к наиболее распространенным болезням и вредителям. Используемые сорта являются умеренно агрессивными, и при соблюдении режимов эксплуатации газонного травостоя, способны вытеснять сорные травы. 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Для элитного газона характерен </w:t>
            </w:r>
            <w:r>
              <w:rPr>
                <w:rFonts w:asciiTheme="minorHAnsi" w:hAnsiTheme="minorHAnsi"/>
                <w:sz w:val="18"/>
                <w:szCs w:val="18"/>
              </w:rPr>
              <w:t>изумрудно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-зелёный цвет, который сохраняется с ранней весны до поздней осени. Соответствует стандарту </w:t>
            </w:r>
            <w:r w:rsidRPr="00A8519B">
              <w:rPr>
                <w:rFonts w:asciiTheme="minorHAnsi" w:hAnsiTheme="minorHAnsi"/>
                <w:sz w:val="18"/>
                <w:szCs w:val="18"/>
                <w:lang w:val="en-US"/>
              </w:rPr>
              <w:t>TPI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69" w:type="dxa"/>
            <w:vAlign w:val="center"/>
          </w:tcPr>
          <w:p w:rsidR="00CF4495" w:rsidRPr="00B66B49" w:rsidRDefault="00CF4495" w:rsidP="00CF449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200 </w:t>
            </w:r>
          </w:p>
        </w:tc>
        <w:tc>
          <w:tcPr>
            <w:tcW w:w="1669" w:type="dxa"/>
            <w:vAlign w:val="center"/>
          </w:tcPr>
          <w:p w:rsidR="00CF4495" w:rsidRDefault="00CF4495" w:rsidP="00CF449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250</w:t>
            </w:r>
          </w:p>
        </w:tc>
      </w:tr>
      <w:tr w:rsidR="00CF4495" w:rsidRPr="003801BA" w:rsidTr="00764C5B">
        <w:trPr>
          <w:trHeight w:val="935"/>
          <w:jc w:val="center"/>
        </w:trPr>
        <w:tc>
          <w:tcPr>
            <w:tcW w:w="2779" w:type="dxa"/>
            <w:vAlign w:val="center"/>
          </w:tcPr>
          <w:p w:rsidR="00CF4495" w:rsidRPr="006E0146" w:rsidRDefault="00CF4495" w:rsidP="003E5783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8"/>
                <w:u w:val="single"/>
              </w:rPr>
            </w:pPr>
            <w:r w:rsidRPr="006E0146">
              <w:rPr>
                <w:rFonts w:asciiTheme="majorHAnsi" w:hAnsiTheme="majorHAnsi" w:cs="Arial"/>
                <w:b/>
                <w:i/>
                <w:sz w:val="28"/>
                <w:u w:val="single"/>
              </w:rPr>
              <w:t>Спортивный</w:t>
            </w:r>
          </w:p>
          <w:p w:rsidR="00CF4495" w:rsidRPr="00C16A11" w:rsidRDefault="00CF4495" w:rsidP="003E578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3E5783">
              <w:rPr>
                <w:rFonts w:asciiTheme="minorHAnsi" w:hAnsiTheme="minorHAnsi" w:cs="Arial"/>
                <w:b/>
                <w:sz w:val="16"/>
                <w:szCs w:val="16"/>
              </w:rPr>
              <w:t>Мятлик</w:t>
            </w:r>
            <w:r w:rsidRPr="003E57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100%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(4 сорта)</w:t>
            </w:r>
          </w:p>
        </w:tc>
        <w:tc>
          <w:tcPr>
            <w:tcW w:w="8537" w:type="dxa"/>
            <w:vAlign w:val="center"/>
          </w:tcPr>
          <w:p w:rsidR="00CF4495" w:rsidRPr="00A8519B" w:rsidRDefault="00CF4495" w:rsidP="00AF4ED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8519B">
              <w:rPr>
                <w:rFonts w:asciiTheme="minorHAnsi" w:hAnsiTheme="minorHAnsi"/>
                <w:sz w:val="18"/>
                <w:szCs w:val="18"/>
              </w:rPr>
              <w:t>Имеет  плотный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травостой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формируя прочный упругий дерн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Износоустойчивость высокая. Благодаря использованию агрессивных сортов интенсивного типа,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 быстро восстанавливается после физических нагрузок. К тому же, отлично переносит низкое скашивание (</w:t>
            </w:r>
            <w:r>
              <w:rPr>
                <w:rFonts w:asciiTheme="minorHAnsi" w:hAnsiTheme="minorHAnsi"/>
                <w:sz w:val="18"/>
                <w:szCs w:val="18"/>
              </w:rPr>
              <w:t>2-3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 см). Рекомендуется при создании </w:t>
            </w:r>
            <w:r>
              <w:rPr>
                <w:rFonts w:asciiTheme="minorHAnsi" w:hAnsiTheme="minorHAnsi"/>
                <w:sz w:val="18"/>
                <w:szCs w:val="18"/>
              </w:rPr>
              <w:t>спортивных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 сооружений профессионального уровня (футбол</w:t>
            </w:r>
            <w:r>
              <w:rPr>
                <w:rFonts w:asciiTheme="minorHAnsi" w:hAnsiTheme="minorHAnsi"/>
                <w:sz w:val="18"/>
                <w:szCs w:val="18"/>
              </w:rPr>
              <w:t>ьные поля, поля для регби, фарвеи и ти-зоны гольф-полей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 xml:space="preserve">).  Соответствует стандарту </w:t>
            </w:r>
            <w:r w:rsidRPr="00A8519B">
              <w:rPr>
                <w:rFonts w:asciiTheme="minorHAnsi" w:hAnsiTheme="minorHAnsi"/>
                <w:sz w:val="18"/>
                <w:szCs w:val="18"/>
                <w:lang w:val="en-US"/>
              </w:rPr>
              <w:t>TPI</w:t>
            </w:r>
            <w:r w:rsidRPr="00A8519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69" w:type="dxa"/>
            <w:vAlign w:val="center"/>
          </w:tcPr>
          <w:p w:rsidR="00CF4495" w:rsidRPr="00B66B49" w:rsidRDefault="00CF4495" w:rsidP="00CF449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175 </w:t>
            </w:r>
          </w:p>
        </w:tc>
        <w:tc>
          <w:tcPr>
            <w:tcW w:w="1669" w:type="dxa"/>
            <w:vAlign w:val="center"/>
          </w:tcPr>
          <w:p w:rsidR="00CF4495" w:rsidRDefault="00CF4495" w:rsidP="006E014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21</w:t>
            </w:r>
            <w:r w:rsidR="006E014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8.75</w:t>
            </w:r>
          </w:p>
        </w:tc>
      </w:tr>
      <w:tr w:rsidR="00CF4495" w:rsidRPr="003801BA" w:rsidTr="00764C5B">
        <w:trPr>
          <w:trHeight w:val="981"/>
          <w:jc w:val="center"/>
        </w:trPr>
        <w:tc>
          <w:tcPr>
            <w:tcW w:w="2779" w:type="dxa"/>
            <w:vAlign w:val="center"/>
          </w:tcPr>
          <w:p w:rsidR="00CF4495" w:rsidRPr="006E0146" w:rsidRDefault="00891D52" w:rsidP="007F02FE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8"/>
                <w:u w:val="single"/>
                <w:lang w:val="en-US"/>
              </w:rPr>
            </w:pPr>
            <w:r>
              <w:rPr>
                <w:rFonts w:asciiTheme="majorHAnsi" w:hAnsiTheme="majorHAnsi" w:cs="Arial"/>
                <w:b/>
                <w:i/>
                <w:color w:val="000000" w:themeColor="text1"/>
                <w:sz w:val="28"/>
                <w:u w:val="single"/>
              </w:rPr>
              <w:t>С</w:t>
            </w:r>
            <w:r w:rsidRPr="006E0146">
              <w:rPr>
                <w:rFonts w:asciiTheme="majorHAnsi" w:hAnsiTheme="majorHAnsi" w:cs="Arial"/>
                <w:b/>
                <w:i/>
                <w:sz w:val="28"/>
                <w:u w:val="single"/>
              </w:rPr>
              <w:t>тандартный</w:t>
            </w:r>
            <w:r w:rsidR="00CF4495" w:rsidRPr="006E0146">
              <w:rPr>
                <w:rFonts w:asciiTheme="majorHAnsi" w:hAnsiTheme="majorHAnsi" w:cs="Arial"/>
                <w:b/>
                <w:i/>
                <w:sz w:val="28"/>
                <w:u w:val="single"/>
                <w:lang w:val="en-US"/>
              </w:rPr>
              <w:t>NEW</w:t>
            </w:r>
          </w:p>
          <w:p w:rsidR="00CF4495" w:rsidRPr="001B1C1E" w:rsidRDefault="00891D52" w:rsidP="001B1C1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М</w:t>
            </w:r>
            <w:r w:rsidRPr="003E5783">
              <w:rPr>
                <w:rFonts w:asciiTheme="minorHAnsi" w:hAnsiTheme="minorHAnsi" w:cs="Arial"/>
                <w:b/>
                <w:sz w:val="16"/>
                <w:szCs w:val="16"/>
              </w:rPr>
              <w:t>ятлик</w:t>
            </w:r>
            <w:r w:rsidR="00CF4495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  <w:r w:rsidR="00CF4495" w:rsidRPr="003E5783">
              <w:rPr>
                <w:rFonts w:asciiTheme="minorHAnsi" w:hAnsiTheme="minorHAnsi" w:cs="Arial"/>
                <w:b/>
                <w:sz w:val="16"/>
                <w:szCs w:val="16"/>
              </w:rPr>
              <w:t>0%</w:t>
            </w:r>
            <w:r w:rsidR="00CF4495">
              <w:rPr>
                <w:rFonts w:asciiTheme="minorHAnsi" w:hAnsiTheme="minorHAnsi" w:cs="Arial"/>
                <w:b/>
                <w:sz w:val="16"/>
                <w:szCs w:val="16"/>
              </w:rPr>
              <w:t xml:space="preserve"> (4 сорта)</w:t>
            </w:r>
          </w:p>
        </w:tc>
        <w:tc>
          <w:tcPr>
            <w:tcW w:w="8537" w:type="dxa"/>
            <w:vAlign w:val="center"/>
          </w:tcPr>
          <w:p w:rsidR="00CF4495" w:rsidRPr="00A8519B" w:rsidRDefault="00CF4495" w:rsidP="00674EC2">
            <w:pPr>
              <w:ind w:left="5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1C1E">
              <w:rPr>
                <w:rFonts w:asciiTheme="minorHAnsi" w:hAnsiTheme="minorHAnsi"/>
                <w:sz w:val="18"/>
                <w:szCs w:val="18"/>
              </w:rPr>
              <w:t xml:space="preserve">Подходит для озеленения хорошо и средне освещенных </w:t>
            </w:r>
            <w:r>
              <w:rPr>
                <w:rFonts w:asciiTheme="minorHAnsi" w:hAnsiTheme="minorHAnsi"/>
                <w:sz w:val="18"/>
                <w:szCs w:val="18"/>
              </w:rPr>
              <w:t>территорийв</w:t>
            </w:r>
            <w:r w:rsidRPr="001B1C1E">
              <w:rPr>
                <w:rFonts w:asciiTheme="minorHAnsi" w:hAnsiTheme="minorHAnsi"/>
                <w:sz w:val="18"/>
                <w:szCs w:val="18"/>
              </w:rPr>
              <w:t xml:space="preserve"> разных климатических зон</w:t>
            </w:r>
            <w:r>
              <w:rPr>
                <w:rFonts w:asciiTheme="minorHAnsi" w:hAnsiTheme="minorHAnsi"/>
                <w:sz w:val="18"/>
                <w:szCs w:val="18"/>
              </w:rPr>
              <w:t>ах</w:t>
            </w:r>
            <w:r w:rsidRPr="001B1C1E">
              <w:rPr>
                <w:rFonts w:asciiTheme="minorHAnsi" w:hAnsiTheme="minorHAnsi"/>
                <w:sz w:val="18"/>
                <w:szCs w:val="18"/>
              </w:rPr>
              <w:t xml:space="preserve">. Обладает </w:t>
            </w:r>
            <w:r>
              <w:rPr>
                <w:rFonts w:asciiTheme="minorHAnsi" w:hAnsiTheme="minorHAnsi"/>
                <w:sz w:val="18"/>
                <w:szCs w:val="18"/>
              </w:rPr>
              <w:t>умеренно-плотнымизумрудно</w:t>
            </w:r>
            <w:r w:rsidRPr="001B1C1E">
              <w:rPr>
                <w:rFonts w:asciiTheme="minorHAnsi" w:hAnsiTheme="minorHAnsi"/>
                <w:sz w:val="18"/>
                <w:szCs w:val="18"/>
              </w:rPr>
              <w:t>-зеленым травостоем и выдерживает среднеинтенсивные нагрузки. По соотношению качества и цены является отличным выбором для дачных участков, городских и загородных объектов. Не требует специальных условий содержания. Соответствует стандарту TPI.</w:t>
            </w:r>
          </w:p>
        </w:tc>
        <w:tc>
          <w:tcPr>
            <w:tcW w:w="1669" w:type="dxa"/>
            <w:vAlign w:val="center"/>
          </w:tcPr>
          <w:p w:rsidR="00CF4495" w:rsidRPr="00B66B49" w:rsidRDefault="00CF4495" w:rsidP="00CF449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145 </w:t>
            </w:r>
          </w:p>
        </w:tc>
        <w:tc>
          <w:tcPr>
            <w:tcW w:w="1669" w:type="dxa"/>
            <w:vAlign w:val="center"/>
          </w:tcPr>
          <w:p w:rsidR="00CF4495" w:rsidRDefault="00CF4495" w:rsidP="00CF449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181</w:t>
            </w:r>
            <w:r w:rsidR="006E014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.25</w:t>
            </w:r>
          </w:p>
        </w:tc>
      </w:tr>
      <w:tr w:rsidR="00CF4495" w:rsidRPr="003801BA" w:rsidTr="00764C5B">
        <w:trPr>
          <w:trHeight w:val="900"/>
          <w:jc w:val="center"/>
        </w:trPr>
        <w:tc>
          <w:tcPr>
            <w:tcW w:w="2779" w:type="dxa"/>
            <w:vAlign w:val="center"/>
          </w:tcPr>
          <w:p w:rsidR="00CF4495" w:rsidRPr="006E0146" w:rsidRDefault="00CF4495" w:rsidP="003E5783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sz w:val="28"/>
                <w:u w:val="single"/>
              </w:rPr>
            </w:pPr>
            <w:r w:rsidRPr="006E0146">
              <w:rPr>
                <w:rFonts w:asciiTheme="majorHAnsi" w:hAnsiTheme="majorHAnsi" w:cs="Arial"/>
                <w:b/>
                <w:i/>
                <w:sz w:val="28"/>
                <w:u w:val="single"/>
              </w:rPr>
              <w:t>Эконом</w:t>
            </w:r>
          </w:p>
          <w:p w:rsidR="00CF4495" w:rsidRPr="003801BA" w:rsidRDefault="00891D52" w:rsidP="005B7585">
            <w:pPr>
              <w:spacing w:line="276" w:lineRule="auto"/>
              <w:jc w:val="center"/>
              <w:rPr>
                <w:rFonts w:asciiTheme="majorHAnsi" w:hAnsiTheme="majorHAnsi" w:cs="Arial"/>
                <w:b/>
                <w:i/>
                <w:u w:val="singl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М</w:t>
            </w:r>
            <w:r w:rsidRPr="003E5783">
              <w:rPr>
                <w:rFonts w:asciiTheme="minorHAnsi" w:hAnsiTheme="minorHAnsi" w:cs="Arial"/>
                <w:b/>
                <w:sz w:val="16"/>
                <w:szCs w:val="16"/>
              </w:rPr>
              <w:t>ятлик</w:t>
            </w:r>
            <w:r w:rsidR="00CF4495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  <w:r w:rsidR="00CF4495" w:rsidRPr="003E5783">
              <w:rPr>
                <w:rFonts w:asciiTheme="minorHAnsi" w:hAnsiTheme="minorHAnsi" w:cs="Arial"/>
                <w:b/>
                <w:sz w:val="16"/>
                <w:szCs w:val="16"/>
              </w:rPr>
              <w:t>0%</w:t>
            </w:r>
            <w:r w:rsidR="00CF4495">
              <w:rPr>
                <w:rFonts w:asciiTheme="minorHAnsi" w:hAnsiTheme="minorHAnsi" w:cs="Arial"/>
                <w:b/>
                <w:sz w:val="16"/>
                <w:szCs w:val="16"/>
              </w:rPr>
              <w:t xml:space="preserve"> (3 сорта)</w:t>
            </w:r>
          </w:p>
        </w:tc>
        <w:tc>
          <w:tcPr>
            <w:tcW w:w="8537" w:type="dxa"/>
            <w:vAlign w:val="center"/>
          </w:tcPr>
          <w:p w:rsidR="00CF4495" w:rsidRPr="00A8519B" w:rsidRDefault="00CF4495" w:rsidP="00674EC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8519B">
              <w:rPr>
                <w:rFonts w:asciiTheme="minorHAnsi" w:hAnsiTheme="minorHAnsi"/>
                <w:sz w:val="18"/>
                <w:szCs w:val="18"/>
              </w:rPr>
              <w:t xml:space="preserve">Широко используется </w:t>
            </w:r>
            <w:r>
              <w:rPr>
                <w:rFonts w:asciiTheme="minorHAnsi" w:hAnsiTheme="minorHAnsi"/>
                <w:sz w:val="18"/>
                <w:szCs w:val="18"/>
              </w:rPr>
              <w:t>для создания обыкновенных газонов. Газон формирует однородный травостой средне-зеленой окраски. Используемые сорта имеют более широкую листовую пластинку, чем сорта, используемые для производства элитного газона, формируя менее плотный травостой. Используемые сорта обладают высокой засухоустойчивостью, умеренно-высоким темпом роста и позволяют формировать газоны хорошего качества при минимальных затратах на эксплуатацию.</w:t>
            </w:r>
          </w:p>
        </w:tc>
        <w:tc>
          <w:tcPr>
            <w:tcW w:w="1669" w:type="dxa"/>
            <w:vAlign w:val="center"/>
          </w:tcPr>
          <w:p w:rsidR="00CF4495" w:rsidRPr="00B66B49" w:rsidRDefault="00CF4495" w:rsidP="00CF449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85 </w:t>
            </w:r>
          </w:p>
        </w:tc>
        <w:tc>
          <w:tcPr>
            <w:tcW w:w="1669" w:type="dxa"/>
            <w:vAlign w:val="center"/>
          </w:tcPr>
          <w:p w:rsidR="00CF4495" w:rsidRDefault="00CF4495" w:rsidP="00CF449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106</w:t>
            </w:r>
            <w:r w:rsidR="006E014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.25</w:t>
            </w:r>
          </w:p>
        </w:tc>
      </w:tr>
    </w:tbl>
    <w:p w:rsidR="00984573" w:rsidRPr="00984573" w:rsidRDefault="00984573" w:rsidP="00984573">
      <w:pPr>
        <w:rPr>
          <w:rFonts w:asciiTheme="minorHAnsi" w:hAnsiTheme="minorHAnsi"/>
          <w:b/>
          <w:sz w:val="10"/>
          <w:szCs w:val="10"/>
        </w:rPr>
      </w:pPr>
    </w:p>
    <w:p w:rsidR="0025471E" w:rsidRDefault="0025471E" w:rsidP="00424F8B">
      <w:pPr>
        <w:pStyle w:val="ac"/>
        <w:tabs>
          <w:tab w:val="left" w:pos="426"/>
          <w:tab w:val="left" w:pos="851"/>
        </w:tabs>
        <w:spacing w:after="0"/>
        <w:rPr>
          <w:b/>
          <w:sz w:val="18"/>
          <w:szCs w:val="18"/>
        </w:rPr>
      </w:pPr>
    </w:p>
    <w:p w:rsidR="00066E72" w:rsidRPr="005C5AA9" w:rsidRDefault="007F02FE" w:rsidP="00A8519B">
      <w:pPr>
        <w:pStyle w:val="a7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Стандартный размер</w:t>
      </w:r>
      <w:r w:rsidR="00A8519B">
        <w:rPr>
          <w:rFonts w:asciiTheme="minorHAnsi" w:hAnsiTheme="minorHAnsi"/>
          <w:sz w:val="18"/>
          <w:szCs w:val="18"/>
        </w:rPr>
        <w:t xml:space="preserve"> рулона 2м х 0,4м (0,8</w:t>
      </w:r>
      <w:r w:rsidR="00A8519B" w:rsidRPr="00A8519B">
        <w:rPr>
          <w:rFonts w:asciiTheme="minorHAnsi" w:hAnsiTheme="minorHAnsi" w:cs="Arial"/>
          <w:b/>
          <w:color w:val="545454"/>
          <w:sz w:val="20"/>
          <w:szCs w:val="20"/>
          <w:shd w:val="clear" w:color="auto" w:fill="FFFFFF"/>
        </w:rPr>
        <w:t>м²</w:t>
      </w:r>
      <w:r w:rsidR="00A8519B">
        <w:rPr>
          <w:rFonts w:asciiTheme="minorHAnsi" w:hAnsiTheme="minorHAnsi"/>
          <w:b/>
          <w:sz w:val="18"/>
          <w:szCs w:val="18"/>
        </w:rPr>
        <w:t>)</w:t>
      </w:r>
    </w:p>
    <w:p w:rsidR="00C3474C" w:rsidRPr="00BC16FB" w:rsidRDefault="00C3474C" w:rsidP="002D62CF">
      <w:pPr>
        <w:pStyle w:val="a7"/>
        <w:ind w:left="644"/>
        <w:rPr>
          <w:rFonts w:asciiTheme="minorHAnsi" w:hAnsiTheme="minorHAnsi" w:cs="Arial"/>
          <w:sz w:val="18"/>
          <w:szCs w:val="18"/>
        </w:rPr>
      </w:pPr>
    </w:p>
    <w:p w:rsidR="00BC16FB" w:rsidRPr="00BC16FB" w:rsidRDefault="00BC16FB" w:rsidP="002D62CF">
      <w:pPr>
        <w:pStyle w:val="a7"/>
        <w:ind w:left="644"/>
        <w:rPr>
          <w:rFonts w:asciiTheme="minorHAnsi" w:hAnsiTheme="minorHAnsi" w:cs="Arial"/>
          <w:sz w:val="18"/>
          <w:szCs w:val="18"/>
        </w:rPr>
      </w:pPr>
    </w:p>
    <w:p w:rsidR="0025471E" w:rsidRDefault="0025471E" w:rsidP="008416E0">
      <w:pPr>
        <w:pStyle w:val="a7"/>
        <w:ind w:left="644"/>
        <w:jc w:val="center"/>
        <w:rPr>
          <w:rFonts w:ascii="Arial" w:hAnsi="Arial" w:cs="Arial"/>
          <w:b/>
        </w:rPr>
      </w:pPr>
    </w:p>
    <w:sectPr w:rsidR="0025471E" w:rsidSect="00BC16FB">
      <w:headerReference w:type="default" r:id="rId8"/>
      <w:footerReference w:type="default" r:id="rId9"/>
      <w:pgSz w:w="16838" w:h="11906" w:orient="landscape"/>
      <w:pgMar w:top="142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E2" w:rsidRDefault="00B740E2" w:rsidP="00A34BD6">
      <w:r>
        <w:separator/>
      </w:r>
    </w:p>
  </w:endnote>
  <w:endnote w:type="continuationSeparator" w:id="1">
    <w:p w:rsidR="00B740E2" w:rsidRDefault="00B740E2" w:rsidP="00A3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2E" w:rsidRPr="00066E72" w:rsidRDefault="009D702E" w:rsidP="00066E72">
    <w:pPr>
      <w:pStyle w:val="aa"/>
      <w:spacing w:line="360" w:lineRule="auto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E2" w:rsidRDefault="00B740E2" w:rsidP="00A34BD6">
      <w:r>
        <w:separator/>
      </w:r>
    </w:p>
  </w:footnote>
  <w:footnote w:type="continuationSeparator" w:id="1">
    <w:p w:rsidR="00B740E2" w:rsidRDefault="00B740E2" w:rsidP="00A3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2E" w:rsidRDefault="009D702E" w:rsidP="003801BA">
    <w:pPr>
      <w:pStyle w:val="a8"/>
      <w:jc w:val="center"/>
      <w:rPr>
        <w:rFonts w:asciiTheme="minorHAnsi" w:hAnsiTheme="minorHAnsi"/>
        <w:sz w:val="18"/>
        <w:szCs w:val="18"/>
      </w:rPr>
    </w:pPr>
  </w:p>
  <w:p w:rsidR="009D702E" w:rsidRDefault="009D702E" w:rsidP="00A55DBE">
    <w:pPr>
      <w:pStyle w:val="a8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C0"/>
    <w:multiLevelType w:val="hybridMultilevel"/>
    <w:tmpl w:val="F1C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C34AD"/>
    <w:multiLevelType w:val="hybridMultilevel"/>
    <w:tmpl w:val="E9727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4F7B"/>
    <w:multiLevelType w:val="hybridMultilevel"/>
    <w:tmpl w:val="7AA202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5010F"/>
    <w:rsid w:val="000240D1"/>
    <w:rsid w:val="00045E4F"/>
    <w:rsid w:val="000576DA"/>
    <w:rsid w:val="00066E72"/>
    <w:rsid w:val="00075013"/>
    <w:rsid w:val="000756B8"/>
    <w:rsid w:val="000D1C8E"/>
    <w:rsid w:val="00137459"/>
    <w:rsid w:val="001A63FA"/>
    <w:rsid w:val="001B0CF2"/>
    <w:rsid w:val="001B1C1E"/>
    <w:rsid w:val="001B3806"/>
    <w:rsid w:val="001C0F38"/>
    <w:rsid w:val="001D0B9F"/>
    <w:rsid w:val="001D3E77"/>
    <w:rsid w:val="002024B9"/>
    <w:rsid w:val="002041D3"/>
    <w:rsid w:val="002062D2"/>
    <w:rsid w:val="00206EE2"/>
    <w:rsid w:val="00210332"/>
    <w:rsid w:val="00247E14"/>
    <w:rsid w:val="0025471E"/>
    <w:rsid w:val="00280E09"/>
    <w:rsid w:val="002911A4"/>
    <w:rsid w:val="002A0AA2"/>
    <w:rsid w:val="002B57B0"/>
    <w:rsid w:val="002D62CF"/>
    <w:rsid w:val="002F3835"/>
    <w:rsid w:val="002F48CD"/>
    <w:rsid w:val="003123BC"/>
    <w:rsid w:val="00322361"/>
    <w:rsid w:val="00322657"/>
    <w:rsid w:val="00354423"/>
    <w:rsid w:val="00372417"/>
    <w:rsid w:val="003801BA"/>
    <w:rsid w:val="00382EE0"/>
    <w:rsid w:val="003851EF"/>
    <w:rsid w:val="00396C8F"/>
    <w:rsid w:val="003C4822"/>
    <w:rsid w:val="003E5783"/>
    <w:rsid w:val="00424F8B"/>
    <w:rsid w:val="004626F3"/>
    <w:rsid w:val="004641D7"/>
    <w:rsid w:val="00467ED5"/>
    <w:rsid w:val="004878E8"/>
    <w:rsid w:val="004C514B"/>
    <w:rsid w:val="004D793C"/>
    <w:rsid w:val="00552485"/>
    <w:rsid w:val="005761A7"/>
    <w:rsid w:val="005B7585"/>
    <w:rsid w:val="005C5AA9"/>
    <w:rsid w:val="005D45F5"/>
    <w:rsid w:val="00622A07"/>
    <w:rsid w:val="00640BA8"/>
    <w:rsid w:val="00642BD0"/>
    <w:rsid w:val="006624A3"/>
    <w:rsid w:val="00674EC2"/>
    <w:rsid w:val="0068321D"/>
    <w:rsid w:val="0069618E"/>
    <w:rsid w:val="006A0DE3"/>
    <w:rsid w:val="006B3CC8"/>
    <w:rsid w:val="006C3ED5"/>
    <w:rsid w:val="006D3900"/>
    <w:rsid w:val="006E0146"/>
    <w:rsid w:val="00707223"/>
    <w:rsid w:val="00717E88"/>
    <w:rsid w:val="00724C45"/>
    <w:rsid w:val="007358B0"/>
    <w:rsid w:val="00752FAE"/>
    <w:rsid w:val="00753809"/>
    <w:rsid w:val="00764C5B"/>
    <w:rsid w:val="00793BD4"/>
    <w:rsid w:val="007F02FE"/>
    <w:rsid w:val="00824171"/>
    <w:rsid w:val="00831122"/>
    <w:rsid w:val="008348AE"/>
    <w:rsid w:val="008416E0"/>
    <w:rsid w:val="00863EA6"/>
    <w:rsid w:val="00891D52"/>
    <w:rsid w:val="008E1ACE"/>
    <w:rsid w:val="008E7BD1"/>
    <w:rsid w:val="0090579E"/>
    <w:rsid w:val="009131D0"/>
    <w:rsid w:val="0092364D"/>
    <w:rsid w:val="00934CBF"/>
    <w:rsid w:val="00943C72"/>
    <w:rsid w:val="00947EE2"/>
    <w:rsid w:val="0097643F"/>
    <w:rsid w:val="00980F16"/>
    <w:rsid w:val="00984573"/>
    <w:rsid w:val="009D702E"/>
    <w:rsid w:val="009F5083"/>
    <w:rsid w:val="00A07211"/>
    <w:rsid w:val="00A14525"/>
    <w:rsid w:val="00A34BD6"/>
    <w:rsid w:val="00A52B39"/>
    <w:rsid w:val="00A55DBE"/>
    <w:rsid w:val="00A8519B"/>
    <w:rsid w:val="00AA6B19"/>
    <w:rsid w:val="00AD1954"/>
    <w:rsid w:val="00AF4ED4"/>
    <w:rsid w:val="00B238FC"/>
    <w:rsid w:val="00B239B5"/>
    <w:rsid w:val="00B40D4F"/>
    <w:rsid w:val="00B66355"/>
    <w:rsid w:val="00B66B49"/>
    <w:rsid w:val="00B740E2"/>
    <w:rsid w:val="00BB031E"/>
    <w:rsid w:val="00BB4409"/>
    <w:rsid w:val="00BC16FB"/>
    <w:rsid w:val="00BC19A9"/>
    <w:rsid w:val="00BE0815"/>
    <w:rsid w:val="00C0212A"/>
    <w:rsid w:val="00C16A11"/>
    <w:rsid w:val="00C3474C"/>
    <w:rsid w:val="00C47AD3"/>
    <w:rsid w:val="00C752B7"/>
    <w:rsid w:val="00CA251F"/>
    <w:rsid w:val="00CB796A"/>
    <w:rsid w:val="00CC6763"/>
    <w:rsid w:val="00CD4EC3"/>
    <w:rsid w:val="00CF4495"/>
    <w:rsid w:val="00D24496"/>
    <w:rsid w:val="00D6276B"/>
    <w:rsid w:val="00D762CD"/>
    <w:rsid w:val="00D90F8F"/>
    <w:rsid w:val="00DA0363"/>
    <w:rsid w:val="00DC482B"/>
    <w:rsid w:val="00DF781E"/>
    <w:rsid w:val="00E05E5D"/>
    <w:rsid w:val="00E12001"/>
    <w:rsid w:val="00E144FB"/>
    <w:rsid w:val="00E65CEB"/>
    <w:rsid w:val="00EC0776"/>
    <w:rsid w:val="00EC46C9"/>
    <w:rsid w:val="00EC63D1"/>
    <w:rsid w:val="00F14088"/>
    <w:rsid w:val="00F5010F"/>
    <w:rsid w:val="00F524F9"/>
    <w:rsid w:val="00F71706"/>
    <w:rsid w:val="00F77AD7"/>
    <w:rsid w:val="00F800CE"/>
    <w:rsid w:val="00F86BF2"/>
    <w:rsid w:val="00F978E4"/>
    <w:rsid w:val="00FA1D61"/>
    <w:rsid w:val="00FA7243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24C45"/>
    <w:rPr>
      <w:color w:val="0000FF" w:themeColor="hyperlink"/>
      <w:u w:val="single"/>
    </w:rPr>
  </w:style>
  <w:style w:type="paragraph" w:customStyle="1" w:styleId="Default">
    <w:name w:val="Default"/>
    <w:rsid w:val="00045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5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4B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4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424F8B"/>
    <w:pPr>
      <w:spacing w:after="120"/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424F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724C45"/>
    <w:rPr>
      <w:color w:val="0000FF" w:themeColor="hyperlink"/>
      <w:u w:val="single"/>
    </w:rPr>
  </w:style>
  <w:style w:type="paragraph" w:customStyle="1" w:styleId="Default">
    <w:name w:val="Default"/>
    <w:rsid w:val="00045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5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4B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4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424F8B"/>
    <w:pPr>
      <w:spacing w:after="120"/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424F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192D-AF57-4C1D-8438-BD0B220C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Kotelnikov.us</dc:creator>
  <cp:lastModifiedBy>Екатерина</cp:lastModifiedBy>
  <cp:revision>11</cp:revision>
  <cp:lastPrinted>2016-05-25T11:38:00Z</cp:lastPrinted>
  <dcterms:created xsi:type="dcterms:W3CDTF">2016-01-26T08:56:00Z</dcterms:created>
  <dcterms:modified xsi:type="dcterms:W3CDTF">2017-02-28T10:38:00Z</dcterms:modified>
</cp:coreProperties>
</file>